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E23" w:rsidRDefault="00C30E23" w:rsidP="00C30E23">
      <w:pPr>
        <w:pStyle w:val="Corpodeltesto"/>
        <w:rPr>
          <w:b w:val="0"/>
        </w:rPr>
      </w:pPr>
    </w:p>
    <w:p w:rsidR="00C30E23" w:rsidRDefault="00C30E23" w:rsidP="003A2A0E">
      <w:pPr>
        <w:pStyle w:val="Corpodeltesto"/>
        <w:ind w:left="6400"/>
        <w:jc w:val="center"/>
        <w:rPr>
          <w:rFonts w:cs="Times New Roman"/>
          <w:color w:val="4F81BD" w:themeColor="accent1"/>
          <w:sz w:val="24"/>
          <w:szCs w:val="24"/>
        </w:rPr>
      </w:pPr>
      <w:r w:rsidRPr="00EB0EA0">
        <w:rPr>
          <w:rFonts w:cs="Times New Roman"/>
          <w:color w:val="4F81BD" w:themeColor="accent1"/>
          <w:sz w:val="24"/>
          <w:szCs w:val="24"/>
        </w:rPr>
        <w:t>I CIRCOLO DIDATTICO POZZUOLI</w:t>
      </w:r>
    </w:p>
    <w:p w:rsidR="00EB0EA0" w:rsidRPr="00EB0EA0" w:rsidRDefault="00EB0EA0" w:rsidP="003A2A0E">
      <w:pPr>
        <w:pStyle w:val="Corpodeltesto"/>
        <w:ind w:left="6400"/>
        <w:jc w:val="center"/>
        <w:rPr>
          <w:rFonts w:cs="Times New Roman"/>
          <w:color w:val="4F81BD" w:themeColor="accent1"/>
          <w:sz w:val="24"/>
          <w:szCs w:val="24"/>
        </w:rPr>
      </w:pPr>
    </w:p>
    <w:p w:rsidR="00EB0EA0" w:rsidRDefault="00C30E23" w:rsidP="003A2A0E">
      <w:pPr>
        <w:pStyle w:val="Corpodeltesto"/>
        <w:tabs>
          <w:tab w:val="left" w:pos="9125"/>
        </w:tabs>
        <w:spacing w:line="372" w:lineRule="auto"/>
        <w:ind w:right="4552"/>
        <w:jc w:val="center"/>
        <w:rPr>
          <w:rFonts w:cs="Times New Roman"/>
          <w:color w:val="4F81BD" w:themeColor="accent1"/>
          <w:sz w:val="24"/>
          <w:szCs w:val="24"/>
        </w:rPr>
      </w:pPr>
      <w:r w:rsidRPr="00EB0EA0">
        <w:rPr>
          <w:rFonts w:cs="Times New Roman"/>
          <w:color w:val="4F81BD" w:themeColor="accent1"/>
          <w:sz w:val="24"/>
          <w:szCs w:val="24"/>
        </w:rPr>
        <w:t>CLASSE PRIMA       Programmazione</w:t>
      </w:r>
      <w:r w:rsidRPr="00EB0EA0">
        <w:rPr>
          <w:rFonts w:cs="Times New Roman"/>
          <w:color w:val="4F81BD" w:themeColor="accent1"/>
          <w:spacing w:val="-2"/>
          <w:sz w:val="24"/>
          <w:szCs w:val="24"/>
        </w:rPr>
        <w:t xml:space="preserve"> </w:t>
      </w:r>
      <w:r w:rsidRPr="00EB0EA0">
        <w:rPr>
          <w:rFonts w:cs="Times New Roman"/>
          <w:color w:val="4F81BD" w:themeColor="accent1"/>
          <w:sz w:val="24"/>
          <w:szCs w:val="24"/>
        </w:rPr>
        <w:t>per</w:t>
      </w:r>
      <w:r w:rsidRPr="00EB0EA0">
        <w:rPr>
          <w:rFonts w:cs="Times New Roman"/>
          <w:color w:val="4F81BD" w:themeColor="accent1"/>
          <w:spacing w:val="58"/>
          <w:sz w:val="24"/>
          <w:szCs w:val="24"/>
        </w:rPr>
        <w:t xml:space="preserve"> </w:t>
      </w:r>
      <w:r w:rsidRPr="00EB0EA0">
        <w:rPr>
          <w:rFonts w:cs="Times New Roman"/>
          <w:color w:val="4F81BD" w:themeColor="accent1"/>
          <w:sz w:val="24"/>
          <w:szCs w:val="24"/>
        </w:rPr>
        <w:t>competenze bimestrale</w:t>
      </w:r>
    </w:p>
    <w:p w:rsidR="00C30E23" w:rsidRPr="00EB0EA0" w:rsidRDefault="00C30E23" w:rsidP="003A2A0E">
      <w:pPr>
        <w:pStyle w:val="Corpodeltesto"/>
        <w:tabs>
          <w:tab w:val="left" w:pos="9125"/>
        </w:tabs>
        <w:spacing w:line="372" w:lineRule="auto"/>
        <w:ind w:right="4552"/>
        <w:jc w:val="center"/>
        <w:rPr>
          <w:rFonts w:cs="Times New Roman"/>
          <w:color w:val="4F81BD" w:themeColor="accent1"/>
          <w:sz w:val="24"/>
          <w:szCs w:val="24"/>
        </w:rPr>
      </w:pPr>
      <w:r w:rsidRPr="00EB0EA0">
        <w:rPr>
          <w:rFonts w:cs="Times New Roman"/>
          <w:color w:val="4F81BD" w:themeColor="accent1"/>
          <w:spacing w:val="-4"/>
          <w:sz w:val="24"/>
          <w:szCs w:val="24"/>
        </w:rPr>
        <w:t xml:space="preserve">Anno </w:t>
      </w:r>
      <w:r w:rsidRPr="00EB0EA0">
        <w:rPr>
          <w:rFonts w:cs="Times New Roman"/>
          <w:color w:val="4F81BD" w:themeColor="accent1"/>
          <w:sz w:val="24"/>
          <w:szCs w:val="24"/>
        </w:rPr>
        <w:t>scolastico 2018/2019</w:t>
      </w:r>
    </w:p>
    <w:p w:rsidR="00C30E23" w:rsidRPr="00FD6EDE" w:rsidRDefault="00C30E23" w:rsidP="00C30E23">
      <w:pPr>
        <w:pStyle w:val="Corpodeltesto"/>
        <w:rPr>
          <w:b w:val="0"/>
          <w:sz w:val="32"/>
          <w:szCs w:val="32"/>
        </w:rPr>
      </w:pPr>
    </w:p>
    <w:p w:rsidR="008C527D" w:rsidRDefault="008C527D" w:rsidP="008C527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jc w:val="center"/>
      </w:pPr>
    </w:p>
    <w:p w:rsidR="008C527D" w:rsidRDefault="008C527D" w:rsidP="008C527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jc w:val="center"/>
      </w:pPr>
    </w:p>
    <w:p w:rsidR="008C527D" w:rsidRDefault="008C527D" w:rsidP="00D95F02">
      <w:pPr>
        <w:pStyle w:val="Corpodeltesto"/>
        <w:tabs>
          <w:tab w:val="left" w:pos="8070"/>
        </w:tabs>
        <w:spacing w:before="72" w:line="412" w:lineRule="auto"/>
        <w:ind w:right="5861"/>
      </w:pPr>
    </w:p>
    <w:p w:rsidR="00C30E23" w:rsidRPr="00C30E23" w:rsidRDefault="00C30E23" w:rsidP="00C30E23">
      <w:pPr>
        <w:pStyle w:val="Corpodeltesto"/>
        <w:rPr>
          <w:rFonts w:eastAsia="Times New Roman" w:cs="Times New Roman"/>
          <w:color w:val="4F81BD" w:themeColor="accent1"/>
          <w:sz w:val="32"/>
          <w:szCs w:val="32"/>
        </w:rPr>
      </w:pPr>
    </w:p>
    <w:p w:rsidR="008C527D" w:rsidRDefault="008C527D" w:rsidP="00C30E23">
      <w:pPr>
        <w:pStyle w:val="Corpodeltesto"/>
        <w:tabs>
          <w:tab w:val="left" w:pos="8070"/>
        </w:tabs>
        <w:spacing w:before="72" w:line="412" w:lineRule="auto"/>
        <w:ind w:left="6080" w:right="5861" w:hanging="1260"/>
      </w:pPr>
    </w:p>
    <w:p w:rsidR="008C527D" w:rsidRDefault="008C527D" w:rsidP="008C527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jc w:val="center"/>
      </w:pPr>
    </w:p>
    <w:p w:rsidR="008C527D" w:rsidRDefault="00C202CE" w:rsidP="008C527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jc w:val="center"/>
      </w:pPr>
      <w:r>
        <w:rPr>
          <w:noProof/>
          <w:lang w:bidi="ar-SA"/>
        </w:rPr>
        <w:drawing>
          <wp:inline distT="0" distB="0" distL="0" distR="0">
            <wp:extent cx="3708344" cy="1854680"/>
            <wp:effectExtent l="19050" t="0" r="6406" b="0"/>
            <wp:docPr id="2" name="Immagine 1" descr="Risultati immagini per colo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colo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638" cy="1854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27D" w:rsidRDefault="008C527D" w:rsidP="008C527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jc w:val="center"/>
      </w:pPr>
    </w:p>
    <w:p w:rsidR="008C527D" w:rsidRDefault="008C527D" w:rsidP="008C527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jc w:val="center"/>
      </w:pPr>
    </w:p>
    <w:p w:rsidR="008C527D" w:rsidRDefault="008C527D" w:rsidP="008C527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jc w:val="center"/>
      </w:pPr>
    </w:p>
    <w:p w:rsidR="008C527D" w:rsidRDefault="008C527D" w:rsidP="00382B3D">
      <w:pPr>
        <w:pStyle w:val="Corpodeltesto"/>
        <w:tabs>
          <w:tab w:val="left" w:pos="8070"/>
        </w:tabs>
        <w:spacing w:before="72" w:line="412" w:lineRule="auto"/>
        <w:ind w:left="6080" w:right="5861" w:hanging="1260"/>
      </w:pPr>
    </w:p>
    <w:p w:rsidR="008C527D" w:rsidRDefault="008C527D" w:rsidP="00382B3D">
      <w:pPr>
        <w:pStyle w:val="Corpodeltesto"/>
        <w:tabs>
          <w:tab w:val="left" w:pos="8070"/>
        </w:tabs>
        <w:spacing w:before="72" w:line="412" w:lineRule="auto"/>
        <w:ind w:left="6080" w:right="5861" w:hanging="1260"/>
      </w:pPr>
    </w:p>
    <w:p w:rsidR="00D95F02" w:rsidRDefault="00D95F02" w:rsidP="00382B3D">
      <w:pPr>
        <w:pStyle w:val="Corpodeltesto"/>
        <w:tabs>
          <w:tab w:val="left" w:pos="8070"/>
        </w:tabs>
        <w:spacing w:before="72" w:line="412" w:lineRule="auto"/>
        <w:ind w:left="6080" w:right="5861" w:hanging="1260"/>
      </w:pPr>
    </w:p>
    <w:p w:rsidR="00D95F02" w:rsidRDefault="00D95F02" w:rsidP="00382B3D">
      <w:pPr>
        <w:pStyle w:val="Corpodeltesto"/>
        <w:tabs>
          <w:tab w:val="left" w:pos="8070"/>
        </w:tabs>
        <w:spacing w:before="72" w:line="412" w:lineRule="auto"/>
        <w:ind w:left="6080" w:right="5861" w:hanging="1260"/>
      </w:pPr>
    </w:p>
    <w:p w:rsidR="008C527D" w:rsidRDefault="008C527D" w:rsidP="00382B3D">
      <w:pPr>
        <w:pStyle w:val="Corpodeltesto"/>
        <w:tabs>
          <w:tab w:val="left" w:pos="8070"/>
        </w:tabs>
        <w:spacing w:before="72" w:line="412" w:lineRule="auto"/>
        <w:ind w:left="6080" w:right="5861" w:hanging="1260"/>
      </w:pPr>
    </w:p>
    <w:p w:rsidR="00382B3D" w:rsidRPr="00AC055D" w:rsidRDefault="00382B3D" w:rsidP="00382B3D">
      <w:pPr>
        <w:pStyle w:val="Corpodeltesto"/>
        <w:tabs>
          <w:tab w:val="left" w:pos="8070"/>
        </w:tabs>
        <w:spacing w:before="72" w:line="412" w:lineRule="auto"/>
        <w:ind w:left="6080" w:right="5861" w:hanging="1260"/>
        <w:rPr>
          <w:color w:val="4F81BD" w:themeColor="accent1"/>
          <w:sz w:val="28"/>
          <w:szCs w:val="28"/>
        </w:rPr>
      </w:pPr>
      <w:r w:rsidRPr="00C202CE">
        <w:rPr>
          <w:color w:val="4F81BD" w:themeColor="accent1"/>
        </w:rPr>
        <w:tab/>
      </w:r>
      <w:r w:rsidRPr="00AC055D">
        <w:rPr>
          <w:color w:val="4F81BD" w:themeColor="accent1"/>
          <w:spacing w:val="-1"/>
          <w:sz w:val="28"/>
          <w:szCs w:val="28"/>
        </w:rPr>
        <w:t xml:space="preserve">ARTE  </w:t>
      </w:r>
      <w:r w:rsidRPr="00AC055D">
        <w:rPr>
          <w:color w:val="4F81BD" w:themeColor="accent1"/>
          <w:spacing w:val="-3"/>
          <w:sz w:val="28"/>
          <w:szCs w:val="28"/>
        </w:rPr>
        <w:t>E IMMAGINE</w:t>
      </w:r>
    </w:p>
    <w:p w:rsidR="00382B3D" w:rsidRPr="00AC055D" w:rsidRDefault="00382B3D" w:rsidP="00382B3D">
      <w:pPr>
        <w:spacing w:before="21"/>
        <w:ind w:left="340"/>
        <w:rPr>
          <w:b/>
          <w:color w:val="4F81BD" w:themeColor="accent1"/>
          <w:sz w:val="20"/>
        </w:rPr>
      </w:pPr>
      <w:r w:rsidRPr="00AC055D">
        <w:rPr>
          <w:b/>
          <w:color w:val="4F81BD" w:themeColor="accent1"/>
          <w:sz w:val="20"/>
        </w:rPr>
        <w:t>Capacità di leggere immagini e di esprimersi attraverso tecniche iconiche.</w:t>
      </w:r>
    </w:p>
    <w:p w:rsidR="00382B3D" w:rsidRPr="00C202CE" w:rsidRDefault="00382B3D" w:rsidP="00382B3D">
      <w:pPr>
        <w:rPr>
          <w:color w:val="4F81BD" w:themeColor="accent1"/>
        </w:rPr>
      </w:pPr>
    </w:p>
    <w:p w:rsidR="00382B3D" w:rsidRPr="00C202CE" w:rsidRDefault="00382B3D" w:rsidP="00382B3D">
      <w:pPr>
        <w:rPr>
          <w:color w:val="4F81BD" w:themeColor="accent1"/>
        </w:rPr>
      </w:pPr>
    </w:p>
    <w:p w:rsidR="00382B3D" w:rsidRPr="00C202CE" w:rsidRDefault="00382B3D" w:rsidP="00382B3D">
      <w:pPr>
        <w:pStyle w:val="Corpodeltesto"/>
        <w:spacing w:before="137"/>
        <w:ind w:left="340"/>
        <w:rPr>
          <w:color w:val="4F81BD" w:themeColor="accent1"/>
        </w:rPr>
      </w:pPr>
      <w:r w:rsidRPr="00C202CE">
        <w:rPr>
          <w:color w:val="4F81BD" w:themeColor="accent1"/>
        </w:rPr>
        <w:t>PREREQUISITI</w:t>
      </w:r>
    </w:p>
    <w:p w:rsidR="00382B3D" w:rsidRPr="00C202CE" w:rsidRDefault="00382B3D" w:rsidP="00382B3D">
      <w:pPr>
        <w:spacing w:before="7"/>
        <w:rPr>
          <w:b/>
          <w:color w:val="4F81BD" w:themeColor="accent1"/>
          <w:sz w:val="19"/>
        </w:rPr>
      </w:pPr>
    </w:p>
    <w:p w:rsidR="00382B3D" w:rsidRPr="00AC055D" w:rsidRDefault="00382B3D" w:rsidP="00382B3D">
      <w:pPr>
        <w:ind w:left="340"/>
        <w:rPr>
          <w:b/>
          <w:color w:val="4F81BD" w:themeColor="accent1"/>
          <w:sz w:val="20"/>
        </w:rPr>
      </w:pPr>
      <w:r w:rsidRPr="00AC055D">
        <w:rPr>
          <w:b/>
          <w:color w:val="4F81BD" w:themeColor="accent1"/>
          <w:sz w:val="20"/>
        </w:rPr>
        <w:t>Accertare il grado di:</w:t>
      </w:r>
    </w:p>
    <w:p w:rsidR="00382B3D" w:rsidRPr="00AC055D" w:rsidRDefault="00382B3D" w:rsidP="00382B3D">
      <w:pPr>
        <w:pStyle w:val="Paragrafoelenco"/>
        <w:numPr>
          <w:ilvl w:val="0"/>
          <w:numId w:val="2"/>
        </w:numPr>
        <w:tabs>
          <w:tab w:val="left" w:pos="1059"/>
          <w:tab w:val="left" w:pos="1060"/>
        </w:tabs>
        <w:spacing w:before="192" w:line="268" w:lineRule="exact"/>
        <w:rPr>
          <w:b/>
          <w:color w:val="4F81BD" w:themeColor="accent1"/>
          <w:sz w:val="20"/>
        </w:rPr>
      </w:pPr>
      <w:r w:rsidRPr="00AC055D">
        <w:rPr>
          <w:b/>
          <w:color w:val="4F81BD" w:themeColor="accent1"/>
          <w:sz w:val="20"/>
        </w:rPr>
        <w:t xml:space="preserve">capacità </w:t>
      </w:r>
      <w:r w:rsidRPr="00AC055D">
        <w:rPr>
          <w:b/>
          <w:color w:val="4F81BD" w:themeColor="accent1"/>
          <w:spacing w:val="-3"/>
          <w:sz w:val="20"/>
        </w:rPr>
        <w:t xml:space="preserve">di </w:t>
      </w:r>
      <w:r w:rsidRPr="00AC055D">
        <w:rPr>
          <w:b/>
          <w:color w:val="4F81BD" w:themeColor="accent1"/>
          <w:sz w:val="20"/>
        </w:rPr>
        <w:t>riempire</w:t>
      </w:r>
      <w:r w:rsidRPr="00AC055D">
        <w:rPr>
          <w:b/>
          <w:color w:val="4F81BD" w:themeColor="accent1"/>
          <w:spacing w:val="-5"/>
          <w:sz w:val="20"/>
        </w:rPr>
        <w:t xml:space="preserve"> </w:t>
      </w:r>
      <w:r w:rsidRPr="00AC055D">
        <w:rPr>
          <w:b/>
          <w:color w:val="4F81BD" w:themeColor="accent1"/>
          <w:spacing w:val="-3"/>
          <w:sz w:val="20"/>
        </w:rPr>
        <w:t>gli spazi;</w:t>
      </w:r>
    </w:p>
    <w:p w:rsidR="00382B3D" w:rsidRPr="00AC055D" w:rsidRDefault="00382B3D" w:rsidP="00382B3D">
      <w:pPr>
        <w:pStyle w:val="Paragrafoelenco"/>
        <w:numPr>
          <w:ilvl w:val="0"/>
          <w:numId w:val="2"/>
        </w:numPr>
        <w:tabs>
          <w:tab w:val="left" w:pos="1059"/>
          <w:tab w:val="left" w:pos="1060"/>
        </w:tabs>
        <w:spacing w:before="0" w:line="260" w:lineRule="exact"/>
        <w:rPr>
          <w:b/>
          <w:color w:val="4F81BD" w:themeColor="accent1"/>
          <w:sz w:val="20"/>
        </w:rPr>
      </w:pPr>
      <w:r w:rsidRPr="00AC055D">
        <w:rPr>
          <w:b/>
          <w:color w:val="4F81BD" w:themeColor="accent1"/>
          <w:sz w:val="20"/>
        </w:rPr>
        <w:t xml:space="preserve">capacità </w:t>
      </w:r>
      <w:r w:rsidRPr="00AC055D">
        <w:rPr>
          <w:b/>
          <w:color w:val="4F81BD" w:themeColor="accent1"/>
          <w:spacing w:val="-3"/>
          <w:sz w:val="20"/>
        </w:rPr>
        <w:t xml:space="preserve">di </w:t>
      </w:r>
      <w:r w:rsidRPr="00AC055D">
        <w:rPr>
          <w:b/>
          <w:color w:val="4F81BD" w:themeColor="accent1"/>
          <w:sz w:val="20"/>
        </w:rPr>
        <w:t>utilizzare lo</w:t>
      </w:r>
      <w:r w:rsidRPr="00AC055D">
        <w:rPr>
          <w:b/>
          <w:color w:val="4F81BD" w:themeColor="accent1"/>
          <w:spacing w:val="-7"/>
          <w:sz w:val="20"/>
        </w:rPr>
        <w:t xml:space="preserve"> </w:t>
      </w:r>
      <w:r w:rsidRPr="00AC055D">
        <w:rPr>
          <w:b/>
          <w:color w:val="4F81BD" w:themeColor="accent1"/>
          <w:sz w:val="20"/>
        </w:rPr>
        <w:t>spazio foglio;</w:t>
      </w:r>
    </w:p>
    <w:p w:rsidR="00382B3D" w:rsidRPr="00AC055D" w:rsidRDefault="00382B3D" w:rsidP="00382B3D">
      <w:pPr>
        <w:pStyle w:val="Paragrafoelenco"/>
        <w:numPr>
          <w:ilvl w:val="0"/>
          <w:numId w:val="2"/>
        </w:numPr>
        <w:tabs>
          <w:tab w:val="left" w:pos="1059"/>
          <w:tab w:val="left" w:pos="1060"/>
        </w:tabs>
        <w:spacing w:before="0" w:line="258" w:lineRule="exact"/>
        <w:rPr>
          <w:b/>
          <w:color w:val="4F81BD" w:themeColor="accent1"/>
          <w:sz w:val="20"/>
        </w:rPr>
      </w:pPr>
      <w:r w:rsidRPr="00AC055D">
        <w:rPr>
          <w:b/>
          <w:color w:val="4F81BD" w:themeColor="accent1"/>
          <w:sz w:val="20"/>
        </w:rPr>
        <w:t xml:space="preserve">capacità </w:t>
      </w:r>
      <w:r w:rsidRPr="00AC055D">
        <w:rPr>
          <w:b/>
          <w:color w:val="4F81BD" w:themeColor="accent1"/>
          <w:spacing w:val="-3"/>
          <w:sz w:val="20"/>
        </w:rPr>
        <w:t xml:space="preserve">di </w:t>
      </w:r>
      <w:r w:rsidRPr="00AC055D">
        <w:rPr>
          <w:b/>
          <w:color w:val="4F81BD" w:themeColor="accent1"/>
          <w:sz w:val="20"/>
        </w:rPr>
        <w:t>rappresentare graficamente</w:t>
      </w:r>
      <w:r w:rsidRPr="00AC055D">
        <w:rPr>
          <w:b/>
          <w:color w:val="4F81BD" w:themeColor="accent1"/>
          <w:spacing w:val="-6"/>
          <w:sz w:val="20"/>
        </w:rPr>
        <w:t xml:space="preserve"> </w:t>
      </w:r>
      <w:r w:rsidRPr="00AC055D">
        <w:rPr>
          <w:b/>
          <w:color w:val="4F81BD" w:themeColor="accent1"/>
          <w:sz w:val="20"/>
        </w:rPr>
        <w:t>la realtà;</w:t>
      </w:r>
    </w:p>
    <w:p w:rsidR="00382B3D" w:rsidRPr="00C202CE" w:rsidRDefault="00382B3D" w:rsidP="00382B3D">
      <w:pPr>
        <w:pStyle w:val="Paragrafoelenco"/>
        <w:numPr>
          <w:ilvl w:val="0"/>
          <w:numId w:val="2"/>
        </w:numPr>
        <w:tabs>
          <w:tab w:val="left" w:pos="1059"/>
          <w:tab w:val="left" w:pos="1060"/>
        </w:tabs>
        <w:spacing w:before="0" w:line="270" w:lineRule="exact"/>
        <w:rPr>
          <w:color w:val="4F81BD" w:themeColor="accent1"/>
          <w:sz w:val="20"/>
        </w:rPr>
      </w:pPr>
      <w:r w:rsidRPr="00AC055D">
        <w:rPr>
          <w:b/>
          <w:color w:val="4F81BD" w:themeColor="accent1"/>
          <w:sz w:val="20"/>
        </w:rPr>
        <w:t xml:space="preserve">capacità </w:t>
      </w:r>
      <w:r w:rsidRPr="00AC055D">
        <w:rPr>
          <w:b/>
          <w:color w:val="4F81BD" w:themeColor="accent1"/>
          <w:spacing w:val="-3"/>
          <w:sz w:val="20"/>
        </w:rPr>
        <w:t xml:space="preserve">di </w:t>
      </w:r>
      <w:r w:rsidRPr="00AC055D">
        <w:rPr>
          <w:b/>
          <w:color w:val="4F81BD" w:themeColor="accent1"/>
          <w:sz w:val="20"/>
        </w:rPr>
        <w:t>coordinazione “occhio</w:t>
      </w:r>
      <w:r w:rsidRPr="00AC055D">
        <w:rPr>
          <w:b/>
          <w:color w:val="4F81BD" w:themeColor="accent1"/>
          <w:spacing w:val="-8"/>
          <w:sz w:val="20"/>
        </w:rPr>
        <w:t xml:space="preserve"> </w:t>
      </w:r>
      <w:r w:rsidRPr="00AC055D">
        <w:rPr>
          <w:b/>
          <w:color w:val="4F81BD" w:themeColor="accent1"/>
          <w:sz w:val="20"/>
        </w:rPr>
        <w:t>–mano</w:t>
      </w:r>
      <w:r w:rsidRPr="00C202CE">
        <w:rPr>
          <w:color w:val="4F81BD" w:themeColor="accent1"/>
          <w:sz w:val="20"/>
        </w:rPr>
        <w:t>”</w:t>
      </w:r>
    </w:p>
    <w:p w:rsidR="00382B3D" w:rsidRPr="00C202CE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  <w:rPr>
          <w:color w:val="4F81BD" w:themeColor="accent1"/>
        </w:rPr>
      </w:pPr>
    </w:p>
    <w:p w:rsidR="00382B3D" w:rsidRPr="00C202CE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  <w:rPr>
          <w:color w:val="4F81BD" w:themeColor="accent1"/>
        </w:rPr>
      </w:pPr>
    </w:p>
    <w:p w:rsidR="00382B3D" w:rsidRPr="00C202CE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  <w:rPr>
          <w:color w:val="4F81BD" w:themeColor="accent1"/>
        </w:rPr>
      </w:pPr>
    </w:p>
    <w:p w:rsidR="00382B3D" w:rsidRPr="00C202CE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  <w:rPr>
          <w:color w:val="4F81BD" w:themeColor="accent1"/>
        </w:rPr>
      </w:pPr>
    </w:p>
    <w:p w:rsidR="00382B3D" w:rsidRPr="00C202CE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  <w:rPr>
          <w:color w:val="4F81BD" w:themeColor="accent1"/>
        </w:rPr>
      </w:pPr>
    </w:p>
    <w:p w:rsidR="00382B3D" w:rsidRPr="00C202CE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  <w:rPr>
          <w:color w:val="4F81BD" w:themeColor="accent1"/>
        </w:rPr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  <w:ind w:left="340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</w:pPr>
    </w:p>
    <w:p w:rsidR="00D95F02" w:rsidRDefault="00D95F02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</w:pPr>
    </w:p>
    <w:p w:rsidR="00382B3D" w:rsidRDefault="00382B3D" w:rsidP="00382B3D">
      <w:pPr>
        <w:pStyle w:val="Corpodeltesto"/>
        <w:tabs>
          <w:tab w:val="left" w:pos="3063"/>
          <w:tab w:val="left" w:pos="4951"/>
          <w:tab w:val="left" w:pos="6622"/>
        </w:tabs>
        <w:spacing w:before="72"/>
      </w:pPr>
      <w:r>
        <w:t>ARTE E IMMAGINE</w:t>
      </w:r>
      <w:r>
        <w:tab/>
        <w:t>CLASSE PRIMA</w:t>
      </w:r>
      <w:r>
        <w:tab/>
        <w:t>I BIMESTRE</w:t>
      </w:r>
      <w:r>
        <w:tab/>
        <w:t>OTTOBRE</w:t>
      </w:r>
      <w:r>
        <w:rPr>
          <w:spacing w:val="-2"/>
        </w:rPr>
        <w:t xml:space="preserve"> </w:t>
      </w:r>
      <w:r>
        <w:t>-NOVEMBRE</w:t>
      </w:r>
    </w:p>
    <w:p w:rsidR="00382B3D" w:rsidRDefault="00382B3D" w:rsidP="00382B3D">
      <w:pPr>
        <w:rPr>
          <w:b/>
          <w:sz w:val="20"/>
        </w:rPr>
      </w:pPr>
    </w:p>
    <w:p w:rsidR="00382B3D" w:rsidRDefault="00382B3D" w:rsidP="00382B3D">
      <w:pPr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382B3D" w:rsidTr="00EC0256">
        <w:trPr>
          <w:trHeight w:val="792"/>
        </w:trPr>
        <w:tc>
          <w:tcPr>
            <w:tcW w:w="2155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155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189" w:right="58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382B3D" w:rsidRDefault="00382B3D" w:rsidP="00EC0256">
            <w:pPr>
              <w:pStyle w:val="TableParagraph"/>
              <w:spacing w:before="22" w:line="203" w:lineRule="exact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5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382B3D" w:rsidRDefault="00382B3D" w:rsidP="00EC0256">
            <w:pPr>
              <w:pStyle w:val="TableParagraph"/>
              <w:spacing w:before="89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382B3D" w:rsidRDefault="00382B3D" w:rsidP="00EC0256">
            <w:pPr>
              <w:pStyle w:val="TableParagraph"/>
              <w:spacing w:before="89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382B3D" w:rsidRPr="00ED3ABC" w:rsidRDefault="00382B3D" w:rsidP="00EC0256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Valutazione per LIVELLI dei traguardi della</w:t>
            </w:r>
            <w:r w:rsidRPr="00ED3ABC">
              <w:rPr>
                <w:sz w:val="20"/>
                <w:lang w:val="it-IT"/>
              </w:rPr>
              <w:t xml:space="preserve"> classe I</w:t>
            </w:r>
          </w:p>
          <w:p w:rsidR="00382B3D" w:rsidRPr="00ED3ABC" w:rsidRDefault="00382B3D" w:rsidP="00EC0256">
            <w:pPr>
              <w:pStyle w:val="TableParagraph"/>
              <w:spacing w:line="214" w:lineRule="exact"/>
              <w:ind w:left="194"/>
              <w:rPr>
                <w:sz w:val="20"/>
                <w:lang w:val="it-IT"/>
              </w:rPr>
            </w:pPr>
          </w:p>
        </w:tc>
      </w:tr>
      <w:tr w:rsidR="00382B3D" w:rsidTr="00EC0256">
        <w:trPr>
          <w:trHeight w:val="8012"/>
        </w:trPr>
        <w:tc>
          <w:tcPr>
            <w:tcW w:w="2155" w:type="dxa"/>
          </w:tcPr>
          <w:p w:rsidR="00382B3D" w:rsidRDefault="00382B3D" w:rsidP="00EC0256">
            <w:pPr>
              <w:pStyle w:val="TableParagraph"/>
              <w:spacing w:before="6"/>
              <w:ind w:left="84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382B3D" w:rsidRDefault="00382B3D" w:rsidP="00EC0256">
            <w:pPr>
              <w:pStyle w:val="TableParagraph"/>
              <w:spacing w:before="2"/>
              <w:rPr>
                <w:b/>
              </w:rPr>
            </w:pPr>
          </w:p>
          <w:p w:rsidR="00382B3D" w:rsidRDefault="00382B3D" w:rsidP="00EC0256">
            <w:pPr>
              <w:pStyle w:val="TableParagraph"/>
              <w:spacing w:line="228" w:lineRule="auto"/>
              <w:ind w:left="204" w:right="687"/>
              <w:rPr>
                <w:rFonts w:ascii="Times New Roman"/>
                <w:sz w:val="18"/>
              </w:rPr>
            </w:pPr>
            <w:r>
              <w:rPr>
                <w:b/>
                <w:sz w:val="20"/>
              </w:rPr>
              <w:t>ESPRIMERSI E COMUNICARE</w:t>
            </w:r>
          </w:p>
        </w:tc>
        <w:tc>
          <w:tcPr>
            <w:tcW w:w="2155" w:type="dxa"/>
          </w:tcPr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ART. IMM. 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b/>
                <w:sz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1aRiconosce ed utilizza il linguaggio figurativo.</w:t>
            </w:r>
          </w:p>
        </w:tc>
        <w:tc>
          <w:tcPr>
            <w:tcW w:w="2155" w:type="dxa"/>
          </w:tcPr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-Comprendere il</w:t>
            </w:r>
          </w:p>
          <w:p w:rsidR="00382B3D" w:rsidRPr="00ED3ABC" w:rsidRDefault="00382B3D" w:rsidP="00EC0256">
            <w:pPr>
              <w:pStyle w:val="TableParagraph"/>
              <w:spacing w:before="10"/>
              <w:ind w:right="406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messaggio di una immagine.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-Osservare i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colori nella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realtà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(natura,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ambiente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conosciuto,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vissuto...)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 Conoscere i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colori ed usarli in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modo adeguato.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 Conoscere le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forme ed usarle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in modo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adeguato.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 Orientarsi nello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spazio grafico.</w:t>
            </w:r>
          </w:p>
        </w:tc>
        <w:tc>
          <w:tcPr>
            <w:tcW w:w="2155" w:type="dxa"/>
          </w:tcPr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-Osservare e leggere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immagini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-I colori primari.</w:t>
            </w:r>
          </w:p>
          <w:p w:rsidR="00382B3D" w:rsidRPr="00ED3ABC" w:rsidRDefault="00382B3D" w:rsidP="00EC0256">
            <w:pPr>
              <w:pStyle w:val="TableParagraph"/>
              <w:spacing w:before="10"/>
              <w:ind w:right="75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-Elaborare tinte con fantasia: case strane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e divertenti.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-Impariamo 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controllare la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alberi e fogli,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con le foglie.</w:t>
            </w:r>
          </w:p>
        </w:tc>
        <w:tc>
          <w:tcPr>
            <w:tcW w:w="2155" w:type="dxa"/>
          </w:tcPr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Le attività verranno in forma di attività laboratoriale,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di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collettiva da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realizzare assieme,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ognuno è se stesso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membro di un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attività mireranno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sviluppo dell’area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della sfera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all’espressione del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creativo: tramite la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conoscenza dei vari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plasmare i materiali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rappresentare la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rFonts w:ascii="Times New Roman"/>
                <w:sz w:val="18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proprio mondo</w:t>
            </w:r>
          </w:p>
        </w:tc>
        <w:tc>
          <w:tcPr>
            <w:tcW w:w="2155" w:type="dxa"/>
          </w:tcPr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Prove pratiche.</w:t>
            </w:r>
          </w:p>
          <w:p w:rsidR="00382B3D" w:rsidRPr="00184CEE" w:rsidRDefault="00382B3D" w:rsidP="00EC0256">
            <w:pPr>
              <w:pStyle w:val="TableParagraph"/>
              <w:spacing w:before="10" w:line="247" w:lineRule="auto"/>
              <w:ind w:right="387"/>
              <w:rPr>
                <w:sz w:val="20"/>
                <w:szCs w:val="20"/>
              </w:rPr>
            </w:pPr>
            <w:r w:rsidRPr="00ED3ABC">
              <w:rPr>
                <w:sz w:val="20"/>
                <w:szCs w:val="20"/>
                <w:lang w:val="it-IT"/>
              </w:rPr>
              <w:t xml:space="preserve">Prove semi strutturate. </w:t>
            </w:r>
            <w:r w:rsidRPr="00184CEE">
              <w:rPr>
                <w:sz w:val="20"/>
                <w:szCs w:val="20"/>
              </w:rPr>
              <w:t>Prove strutturate bimestrali.</w:t>
            </w:r>
          </w:p>
        </w:tc>
        <w:tc>
          <w:tcPr>
            <w:tcW w:w="2155" w:type="dxa"/>
          </w:tcPr>
          <w:p w:rsidR="00382B3D" w:rsidRPr="00ED3ABC" w:rsidRDefault="00382B3D" w:rsidP="00EC0256">
            <w:pPr>
              <w:pStyle w:val="TableParagraph"/>
              <w:spacing w:before="14" w:line="259" w:lineRule="auto"/>
              <w:ind w:left="194" w:right="72"/>
              <w:rPr>
                <w:sz w:val="16"/>
                <w:lang w:val="it-IT"/>
              </w:rPr>
            </w:pP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382B3D" w:rsidRPr="00ED3ABC" w:rsidRDefault="00A81E8D" w:rsidP="00A81E8D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382B3D" w:rsidRDefault="00382B3D" w:rsidP="00382B3D">
      <w:pPr>
        <w:rPr>
          <w:sz w:val="2"/>
          <w:szCs w:val="2"/>
        </w:rPr>
        <w:sectPr w:rsidR="00382B3D">
          <w:pgSz w:w="16840" w:h="11920" w:orient="landscape"/>
          <w:pgMar w:top="1000" w:right="380" w:bottom="280" w:left="800" w:header="720" w:footer="720" w:gutter="0"/>
          <w:cols w:space="720"/>
        </w:sectPr>
      </w:pPr>
    </w:p>
    <w:p w:rsidR="00382B3D" w:rsidRDefault="00382B3D" w:rsidP="00382B3D">
      <w:pPr>
        <w:pStyle w:val="Paragrafoelenco"/>
        <w:numPr>
          <w:ilvl w:val="0"/>
          <w:numId w:val="1"/>
        </w:numPr>
        <w:tabs>
          <w:tab w:val="left" w:pos="563"/>
          <w:tab w:val="left" w:pos="2393"/>
        </w:tabs>
        <w:ind w:hanging="222"/>
        <w:rPr>
          <w:b/>
          <w:sz w:val="20"/>
        </w:rPr>
      </w:pPr>
      <w:r>
        <w:rPr>
          <w:b/>
          <w:sz w:val="20"/>
        </w:rPr>
        <w:lastRenderedPageBreak/>
        <w:t>BIMESTRE</w:t>
      </w:r>
      <w:r>
        <w:rPr>
          <w:b/>
          <w:sz w:val="20"/>
        </w:rPr>
        <w:tab/>
        <w:t>DICEMBRE 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GENNAIO</w:t>
      </w:r>
    </w:p>
    <w:tbl>
      <w:tblPr>
        <w:tblStyle w:val="TableNormal"/>
        <w:tblpPr w:leftFromText="141" w:rightFromText="141" w:vertAnchor="page" w:horzAnchor="margin" w:tblpY="1726"/>
        <w:tblW w:w="15113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9"/>
        <w:gridCol w:w="2159"/>
        <w:gridCol w:w="2159"/>
        <w:gridCol w:w="2159"/>
        <w:gridCol w:w="2159"/>
        <w:gridCol w:w="2159"/>
        <w:gridCol w:w="2159"/>
      </w:tblGrid>
      <w:tr w:rsidR="00382B3D" w:rsidTr="00EC0256">
        <w:trPr>
          <w:trHeight w:val="753"/>
        </w:trPr>
        <w:tc>
          <w:tcPr>
            <w:tcW w:w="2159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159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189" w:right="58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9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382B3D" w:rsidRDefault="00382B3D" w:rsidP="00EC0256">
            <w:pPr>
              <w:pStyle w:val="TableParagraph"/>
              <w:spacing w:before="22" w:line="203" w:lineRule="exact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9" w:type="dxa"/>
          </w:tcPr>
          <w:p w:rsidR="00382B3D" w:rsidRDefault="00382B3D" w:rsidP="00EC0256">
            <w:pPr>
              <w:pStyle w:val="TableParagraph"/>
              <w:spacing w:before="69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9" w:type="dxa"/>
          </w:tcPr>
          <w:p w:rsidR="00382B3D" w:rsidRDefault="00382B3D" w:rsidP="00EC0256">
            <w:pPr>
              <w:pStyle w:val="TableParagraph"/>
              <w:spacing w:before="89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9" w:type="dxa"/>
          </w:tcPr>
          <w:p w:rsidR="00382B3D" w:rsidRDefault="00382B3D" w:rsidP="00EC0256">
            <w:pPr>
              <w:pStyle w:val="TableParagraph"/>
              <w:spacing w:before="89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9" w:type="dxa"/>
          </w:tcPr>
          <w:p w:rsidR="00382B3D" w:rsidRPr="00ED3ABC" w:rsidRDefault="00382B3D" w:rsidP="00EC0256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Valutazione per LIVELLI dei traguardi della</w:t>
            </w:r>
            <w:r w:rsidRPr="00ED3ABC">
              <w:rPr>
                <w:sz w:val="20"/>
                <w:lang w:val="it-IT"/>
              </w:rPr>
              <w:t xml:space="preserve"> classe I</w:t>
            </w:r>
          </w:p>
          <w:p w:rsidR="00382B3D" w:rsidRPr="00ED3ABC" w:rsidRDefault="00382B3D" w:rsidP="00EC0256">
            <w:pPr>
              <w:pStyle w:val="TableParagraph"/>
              <w:spacing w:line="214" w:lineRule="exact"/>
              <w:ind w:left="194"/>
              <w:rPr>
                <w:sz w:val="20"/>
                <w:lang w:val="it-IT"/>
              </w:rPr>
            </w:pPr>
          </w:p>
        </w:tc>
      </w:tr>
      <w:tr w:rsidR="00382B3D" w:rsidTr="00EC0256">
        <w:trPr>
          <w:trHeight w:val="7616"/>
        </w:trPr>
        <w:tc>
          <w:tcPr>
            <w:tcW w:w="2159" w:type="dxa"/>
          </w:tcPr>
          <w:p w:rsidR="00382B3D" w:rsidRDefault="00382B3D" w:rsidP="00EC0256">
            <w:pPr>
              <w:pStyle w:val="TableParagraph"/>
              <w:spacing w:before="14"/>
              <w:ind w:left="124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382B3D" w:rsidRDefault="00382B3D" w:rsidP="00EC025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382B3D" w:rsidRDefault="00382B3D" w:rsidP="00EC0256">
            <w:pPr>
              <w:pStyle w:val="TableParagraph"/>
              <w:spacing w:line="228" w:lineRule="auto"/>
              <w:ind w:right="687"/>
              <w:rPr>
                <w:rFonts w:ascii="Times New Roman"/>
                <w:sz w:val="18"/>
              </w:rPr>
            </w:pPr>
            <w:r>
              <w:rPr>
                <w:b/>
                <w:sz w:val="20"/>
              </w:rPr>
              <w:t>DECODIFICARE E COMUNICARE</w:t>
            </w:r>
          </w:p>
        </w:tc>
        <w:tc>
          <w:tcPr>
            <w:tcW w:w="2159" w:type="dxa"/>
          </w:tcPr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.</w:t>
            </w:r>
            <w:r w:rsidRPr="0087593B">
              <w:rPr>
                <w:sz w:val="20"/>
                <w:szCs w:val="20"/>
                <w:lang w:val="it-IT"/>
              </w:rPr>
              <w:t xml:space="preserve"> ART. IMM. B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b/>
                <w:sz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1bIndividua in un’ immagine ambienti, personaggi ed oggetti e distingue se sono reali, riprodotti o fantastici</w:t>
            </w:r>
          </w:p>
        </w:tc>
        <w:tc>
          <w:tcPr>
            <w:tcW w:w="2159" w:type="dxa"/>
          </w:tcPr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-Acquisire</w:t>
            </w:r>
          </w:p>
          <w:p w:rsidR="00382B3D" w:rsidRPr="00ED3ABC" w:rsidRDefault="00382B3D" w:rsidP="00EC0256">
            <w:pPr>
              <w:pStyle w:val="TableParagraph"/>
              <w:spacing w:before="10"/>
              <w:ind w:right="171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sensibilità emotiva dinanzi all’osservazione della realtà.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- Distinguere le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Immagini in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reali,</w:t>
            </w:r>
          </w:p>
          <w:p w:rsidR="00382B3D" w:rsidRPr="00B15EFB" w:rsidRDefault="00382B3D" w:rsidP="00EC0256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riprodotte e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15EFB">
              <w:rPr>
                <w:sz w:val="20"/>
                <w:szCs w:val="20"/>
              </w:rPr>
              <w:t>fantastiche.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</w:tc>
        <w:tc>
          <w:tcPr>
            <w:tcW w:w="2159" w:type="dxa"/>
          </w:tcPr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-Osservazioni ed esperienze.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-Sollecitare la fantasia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e l’immaginazione.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-Produrre un’immagine del proprio vissuto.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-Comunicare con il linguaggio iconico un tema stabilito: il fumetto.</w:t>
            </w:r>
          </w:p>
          <w:p w:rsidR="00382B3D" w:rsidRPr="0087593B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-Timbri, collage, stampa e spruzzo.</w:t>
            </w:r>
          </w:p>
          <w:p w:rsidR="00382B3D" w:rsidRPr="00ED3ABC" w:rsidRDefault="00382B3D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15EFB">
              <w:rPr>
                <w:sz w:val="20"/>
                <w:szCs w:val="20"/>
              </w:rPr>
              <w:t>-Biglietti augurali</w:t>
            </w:r>
          </w:p>
        </w:tc>
        <w:tc>
          <w:tcPr>
            <w:tcW w:w="2159" w:type="dxa"/>
          </w:tcPr>
          <w:p w:rsidR="00382B3D" w:rsidRPr="00ED3ABC" w:rsidRDefault="00382B3D" w:rsidP="00EC0256">
            <w:pPr>
              <w:pStyle w:val="TableParagraph"/>
              <w:spacing w:before="10"/>
              <w:rPr>
                <w:rFonts w:ascii="Times New Roman"/>
                <w:sz w:val="18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Le attività verranno proposte in forma di attività laboratoriale, di partecipazione ad un’ idea collettiva da realizzare assieme, dove ognuno è se stesso, ma anche membro di un gruppo. Le attività mineranno allo sviluppo dell’area creativa della sfera individuale, all’espressione del potenziale creativo: tramite la conoscenza dei vari modi di plasmare i materiali o di rappresentare la realtà o il proprio mondo interiore.</w:t>
            </w:r>
          </w:p>
        </w:tc>
        <w:tc>
          <w:tcPr>
            <w:tcW w:w="2159" w:type="dxa"/>
          </w:tcPr>
          <w:p w:rsidR="00382B3D" w:rsidRPr="0087593B" w:rsidRDefault="00382B3D" w:rsidP="00EC0256">
            <w:pPr>
              <w:pStyle w:val="TableParagraph"/>
              <w:spacing w:before="10" w:line="228" w:lineRule="auto"/>
              <w:ind w:right="164"/>
              <w:rPr>
                <w:sz w:val="20"/>
                <w:szCs w:val="20"/>
                <w:lang w:val="it-IT"/>
              </w:rPr>
            </w:pPr>
            <w:r w:rsidRPr="0087593B">
              <w:rPr>
                <w:sz w:val="20"/>
                <w:szCs w:val="20"/>
                <w:lang w:val="it-IT"/>
              </w:rPr>
              <w:t>Prove pratiche.</w:t>
            </w:r>
          </w:p>
          <w:p w:rsidR="00382B3D" w:rsidRPr="00ED3ABC" w:rsidRDefault="00382B3D" w:rsidP="00EC0256">
            <w:pPr>
              <w:pStyle w:val="TableParagraph"/>
              <w:spacing w:before="10" w:line="247" w:lineRule="auto"/>
              <w:ind w:right="387"/>
              <w:rPr>
                <w:sz w:val="20"/>
                <w:szCs w:val="20"/>
                <w:lang w:val="it-IT"/>
              </w:rPr>
            </w:pPr>
            <w:r w:rsidRPr="00ED3ABC">
              <w:rPr>
                <w:sz w:val="20"/>
                <w:szCs w:val="20"/>
                <w:lang w:val="it-IT"/>
              </w:rPr>
              <w:t>Prove semi strutturate. Prove strutturate bimestrali.</w:t>
            </w:r>
          </w:p>
        </w:tc>
        <w:tc>
          <w:tcPr>
            <w:tcW w:w="2159" w:type="dxa"/>
          </w:tcPr>
          <w:p w:rsidR="00382B3D" w:rsidRPr="00ED3ABC" w:rsidRDefault="00382B3D" w:rsidP="00A81E8D">
            <w:pPr>
              <w:pStyle w:val="TableParagraph"/>
              <w:spacing w:before="14" w:line="259" w:lineRule="auto"/>
              <w:ind w:left="194" w:right="72"/>
              <w:jc w:val="center"/>
              <w:rPr>
                <w:sz w:val="16"/>
                <w:lang w:val="it-IT"/>
              </w:rPr>
            </w:pP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382B3D" w:rsidRPr="00ED3ABC" w:rsidRDefault="00A81E8D" w:rsidP="00A81E8D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85358D" w:rsidRDefault="0085358D"/>
    <w:p w:rsidR="00B4636A" w:rsidRPr="00B4636A" w:rsidRDefault="00B4636A" w:rsidP="00B4636A">
      <w:pPr>
        <w:tabs>
          <w:tab w:val="left" w:pos="660"/>
          <w:tab w:val="left" w:pos="2098"/>
        </w:tabs>
        <w:rPr>
          <w:b/>
          <w:sz w:val="20"/>
        </w:rPr>
      </w:pPr>
      <w:r w:rsidRPr="00B4636A">
        <w:rPr>
          <w:b/>
          <w:sz w:val="20"/>
        </w:rPr>
        <w:lastRenderedPageBreak/>
        <w:t>III.BIMESTRE</w:t>
      </w:r>
      <w:r w:rsidRPr="00B4636A">
        <w:rPr>
          <w:b/>
          <w:sz w:val="20"/>
        </w:rPr>
        <w:tab/>
        <w:t>FEBBRAIO</w:t>
      </w:r>
      <w:r w:rsidRPr="00B4636A">
        <w:rPr>
          <w:b/>
          <w:spacing w:val="-2"/>
          <w:sz w:val="20"/>
        </w:rPr>
        <w:t xml:space="preserve"> </w:t>
      </w:r>
      <w:r w:rsidRPr="00B4636A">
        <w:rPr>
          <w:b/>
          <w:sz w:val="20"/>
        </w:rPr>
        <w:t>-MARZO</w:t>
      </w:r>
    </w:p>
    <w:p w:rsidR="00B4636A" w:rsidRDefault="00B4636A" w:rsidP="00B4636A">
      <w:pPr>
        <w:rPr>
          <w:b/>
          <w:sz w:val="20"/>
        </w:rPr>
      </w:pPr>
    </w:p>
    <w:p w:rsidR="00B4636A" w:rsidRDefault="00B4636A" w:rsidP="00B4636A">
      <w:pPr>
        <w:rPr>
          <w:b/>
          <w:sz w:val="20"/>
        </w:rPr>
      </w:pPr>
    </w:p>
    <w:p w:rsidR="00B4636A" w:rsidRDefault="00B4636A" w:rsidP="00B4636A">
      <w:pPr>
        <w:spacing w:before="6" w:after="1"/>
        <w:rPr>
          <w:b/>
          <w:sz w:val="18"/>
        </w:rPr>
      </w:pPr>
    </w:p>
    <w:tbl>
      <w:tblPr>
        <w:tblStyle w:val="TableNormal"/>
        <w:tblW w:w="14908" w:type="dxa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96"/>
        <w:gridCol w:w="1985"/>
        <w:gridCol w:w="1984"/>
        <w:gridCol w:w="2410"/>
        <w:gridCol w:w="1911"/>
        <w:gridCol w:w="2064"/>
        <w:gridCol w:w="2358"/>
      </w:tblGrid>
      <w:tr w:rsidR="00B4636A" w:rsidTr="00B4636A">
        <w:trPr>
          <w:trHeight w:val="795"/>
        </w:trPr>
        <w:tc>
          <w:tcPr>
            <w:tcW w:w="2196" w:type="dxa"/>
          </w:tcPr>
          <w:p w:rsidR="00B4636A" w:rsidRDefault="00B4636A" w:rsidP="00EC0256">
            <w:pPr>
              <w:pStyle w:val="TableParagraph"/>
              <w:spacing w:before="73" w:line="228" w:lineRule="auto"/>
              <w:ind w:left="204" w:right="701"/>
              <w:rPr>
                <w:b/>
                <w:sz w:val="20"/>
              </w:rPr>
            </w:pPr>
            <w:r>
              <w:rPr>
                <w:b/>
                <w:sz w:val="20"/>
              </w:rPr>
              <w:t>NUCLE O TEMATI</w:t>
            </w:r>
          </w:p>
        </w:tc>
        <w:tc>
          <w:tcPr>
            <w:tcW w:w="1985" w:type="dxa"/>
          </w:tcPr>
          <w:p w:rsidR="00B4636A" w:rsidRDefault="00B4636A" w:rsidP="00EC0256">
            <w:pPr>
              <w:pStyle w:val="TableParagraph"/>
              <w:spacing w:before="73" w:line="228" w:lineRule="auto"/>
              <w:ind w:left="187" w:right="578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1984" w:type="dxa"/>
          </w:tcPr>
          <w:p w:rsidR="00B4636A" w:rsidRDefault="00B4636A" w:rsidP="00EC0256">
            <w:pPr>
              <w:pStyle w:val="TableParagraph"/>
              <w:spacing w:before="73" w:line="228" w:lineRule="auto"/>
              <w:ind w:left="195" w:right="37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</w:tc>
        <w:tc>
          <w:tcPr>
            <w:tcW w:w="2410" w:type="dxa"/>
          </w:tcPr>
          <w:p w:rsidR="00B4636A" w:rsidRDefault="00B4636A" w:rsidP="00EC0256">
            <w:pPr>
              <w:pStyle w:val="TableParagraph"/>
              <w:spacing w:before="73" w:line="228" w:lineRule="auto"/>
              <w:ind w:left="208" w:right="1069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1911" w:type="dxa"/>
          </w:tcPr>
          <w:p w:rsidR="00B4636A" w:rsidRDefault="00B4636A" w:rsidP="00EC0256">
            <w:pPr>
              <w:pStyle w:val="TableParagraph"/>
              <w:spacing w:before="64"/>
              <w:ind w:left="2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064" w:type="dxa"/>
          </w:tcPr>
          <w:p w:rsidR="00B4636A" w:rsidRDefault="00B4636A" w:rsidP="00EC0256">
            <w:pPr>
              <w:pStyle w:val="TableParagraph"/>
              <w:spacing w:before="64"/>
              <w:ind w:left="178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358" w:type="dxa"/>
          </w:tcPr>
          <w:p w:rsidR="00B4636A" w:rsidRPr="00B4636A" w:rsidRDefault="00B4636A" w:rsidP="00EC0256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Valutazione per LIVELLI dei traguardi della</w:t>
            </w:r>
            <w:r w:rsidRPr="00B4636A">
              <w:rPr>
                <w:sz w:val="20"/>
                <w:lang w:val="it-IT"/>
              </w:rPr>
              <w:t xml:space="preserve"> classe I</w:t>
            </w:r>
          </w:p>
          <w:p w:rsidR="00B4636A" w:rsidRPr="00B4636A" w:rsidRDefault="00B4636A" w:rsidP="00EC0256">
            <w:pPr>
              <w:pStyle w:val="TableParagraph"/>
              <w:spacing w:line="222" w:lineRule="exact"/>
              <w:ind w:left="194"/>
              <w:rPr>
                <w:sz w:val="20"/>
                <w:lang w:val="it-IT"/>
              </w:rPr>
            </w:pPr>
          </w:p>
        </w:tc>
      </w:tr>
      <w:tr w:rsidR="00B4636A" w:rsidTr="00043460">
        <w:trPr>
          <w:trHeight w:val="7429"/>
        </w:trPr>
        <w:tc>
          <w:tcPr>
            <w:tcW w:w="2196" w:type="dxa"/>
          </w:tcPr>
          <w:p w:rsidR="00B4636A" w:rsidRPr="00B4636A" w:rsidRDefault="00B4636A" w:rsidP="00EC0256">
            <w:pPr>
              <w:pStyle w:val="TableParagraph"/>
              <w:spacing w:before="8"/>
              <w:rPr>
                <w:b/>
                <w:sz w:val="28"/>
                <w:lang w:val="it-IT"/>
              </w:rPr>
            </w:pPr>
          </w:p>
          <w:p w:rsidR="00B4636A" w:rsidRDefault="00B4636A" w:rsidP="00EC0256">
            <w:pPr>
              <w:pStyle w:val="TableParagraph"/>
              <w:ind w:left="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</w:p>
          <w:p w:rsidR="00B4636A" w:rsidRDefault="00B4636A" w:rsidP="00EC0256">
            <w:pPr>
              <w:pStyle w:val="TableParagraph"/>
              <w:spacing w:before="9"/>
              <w:rPr>
                <w:b/>
                <w:sz w:val="24"/>
              </w:rPr>
            </w:pPr>
          </w:p>
          <w:p w:rsidR="00B4636A" w:rsidRDefault="00B4636A" w:rsidP="00EC0256">
            <w:pPr>
              <w:pStyle w:val="TableParagraph"/>
              <w:spacing w:before="1" w:line="290" w:lineRule="auto"/>
              <w:ind w:left="204" w:right="185"/>
              <w:rPr>
                <w:rFonts w:ascii="Times New Roman"/>
                <w:sz w:val="18"/>
              </w:rPr>
            </w:pPr>
            <w:r>
              <w:rPr>
                <w:b/>
                <w:sz w:val="18"/>
                <w:szCs w:val="18"/>
              </w:rPr>
              <w:t>DECODIFICAR</w:t>
            </w:r>
            <w:r w:rsidRPr="007F667F">
              <w:rPr>
                <w:b/>
                <w:sz w:val="18"/>
                <w:szCs w:val="18"/>
              </w:rPr>
              <w:t>E E PRODURRE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1985" w:type="dxa"/>
          </w:tcPr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ART. IMM. C</w:t>
            </w:r>
          </w:p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1c Legge un’immagine e ne individualo scopo.</w:t>
            </w:r>
          </w:p>
          <w:p w:rsidR="00B4636A" w:rsidRPr="00B4636A" w:rsidRDefault="00B4636A" w:rsidP="00EC0256">
            <w:pPr>
              <w:pStyle w:val="TableParagraph"/>
              <w:spacing w:before="10"/>
              <w:rPr>
                <w:b/>
                <w:sz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2c Modella oggetti con materiali plastici diversi</w:t>
            </w:r>
          </w:p>
        </w:tc>
        <w:tc>
          <w:tcPr>
            <w:tcW w:w="1984" w:type="dxa"/>
          </w:tcPr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-Avviare alla creatività anche come ricerca ed indagine della realtà.</w:t>
            </w:r>
          </w:p>
          <w:p w:rsidR="00B4636A" w:rsidRPr="00B15EFB" w:rsidRDefault="00B4636A" w:rsidP="00EC0256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-Manipolare materiali plastici diversi.</w:t>
            </w:r>
          </w:p>
        </w:tc>
        <w:tc>
          <w:tcPr>
            <w:tcW w:w="2410" w:type="dxa"/>
          </w:tcPr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 I colori primari</w:t>
            </w:r>
          </w:p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secondari.</w:t>
            </w:r>
          </w:p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-Maschere e fantasia</w:t>
            </w:r>
          </w:p>
          <w:p w:rsidR="00B4636A" w:rsidRPr="00B4636A" w:rsidRDefault="00B4636A" w:rsidP="00EC0256">
            <w:pPr>
              <w:pStyle w:val="TableParagraph"/>
              <w:spacing w:before="10"/>
              <w:ind w:right="336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-Stimolare esperienze costruttive: sagome ed impronte.</w:t>
            </w:r>
          </w:p>
        </w:tc>
        <w:tc>
          <w:tcPr>
            <w:tcW w:w="1911" w:type="dxa"/>
          </w:tcPr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Usare creativamente pastelli,</w:t>
            </w:r>
          </w:p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pennarelli, colori a dita</w:t>
            </w:r>
          </w:p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e tempere. Realizzare manufatti.</w:t>
            </w:r>
          </w:p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Manipolare</w:t>
            </w:r>
          </w:p>
          <w:p w:rsidR="00B4636A" w:rsidRPr="00B4636A" w:rsidRDefault="00B4636A" w:rsidP="00EC0256">
            <w:pPr>
              <w:pStyle w:val="TableParagraph"/>
              <w:spacing w:before="10"/>
              <w:jc w:val="both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materiali vari (tempere, gessi, pongo, das, carta colorata, pastelli.</w:t>
            </w:r>
          </w:p>
        </w:tc>
        <w:tc>
          <w:tcPr>
            <w:tcW w:w="2064" w:type="dxa"/>
          </w:tcPr>
          <w:p w:rsidR="00B4636A" w:rsidRPr="00B4636A" w:rsidRDefault="00B4636A" w:rsidP="00EC0256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Prove pratiche.</w:t>
            </w:r>
          </w:p>
          <w:p w:rsidR="00B4636A" w:rsidRPr="00B15EFB" w:rsidRDefault="00B4636A" w:rsidP="00EC0256">
            <w:pPr>
              <w:pStyle w:val="TableParagraph"/>
              <w:spacing w:before="10" w:line="247" w:lineRule="auto"/>
              <w:ind w:right="307"/>
              <w:rPr>
                <w:sz w:val="20"/>
                <w:szCs w:val="20"/>
              </w:rPr>
            </w:pPr>
            <w:r w:rsidRPr="00B4636A">
              <w:rPr>
                <w:sz w:val="20"/>
                <w:szCs w:val="20"/>
                <w:lang w:val="it-IT"/>
              </w:rPr>
              <w:t xml:space="preserve">Prove semi strutturate. </w:t>
            </w:r>
            <w:r w:rsidRPr="00B15EFB">
              <w:rPr>
                <w:sz w:val="20"/>
                <w:szCs w:val="20"/>
              </w:rPr>
              <w:t>Prove strutturate bimestrali.</w:t>
            </w:r>
          </w:p>
        </w:tc>
        <w:tc>
          <w:tcPr>
            <w:tcW w:w="2358" w:type="dxa"/>
          </w:tcPr>
          <w:p w:rsidR="00B4636A" w:rsidRPr="00B4636A" w:rsidRDefault="00B4636A" w:rsidP="00EC0256">
            <w:pPr>
              <w:pStyle w:val="TableParagraph"/>
              <w:rPr>
                <w:b/>
                <w:sz w:val="18"/>
                <w:lang w:val="it-IT"/>
              </w:rPr>
            </w:pPr>
          </w:p>
          <w:p w:rsidR="00B4636A" w:rsidRPr="00B4636A" w:rsidRDefault="00B4636A" w:rsidP="00EC0256">
            <w:pPr>
              <w:pStyle w:val="TableParagraph"/>
              <w:rPr>
                <w:b/>
                <w:sz w:val="18"/>
                <w:lang w:val="it-IT"/>
              </w:rPr>
            </w:pP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B4636A" w:rsidRPr="00B4636A" w:rsidRDefault="00A81E8D" w:rsidP="00A81E8D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B4636A" w:rsidRDefault="00B4636A" w:rsidP="00B4636A">
      <w:pPr>
        <w:pStyle w:val="Paragrafoelenco"/>
        <w:tabs>
          <w:tab w:val="left" w:pos="623"/>
          <w:tab w:val="left" w:pos="2092"/>
        </w:tabs>
        <w:ind w:left="562" w:firstLine="0"/>
        <w:rPr>
          <w:b/>
          <w:sz w:val="20"/>
        </w:rPr>
      </w:pPr>
      <w:r>
        <w:rPr>
          <w:b/>
          <w:sz w:val="20"/>
        </w:rPr>
        <w:lastRenderedPageBreak/>
        <w:t>IV BIMESTRE</w:t>
      </w:r>
      <w:r>
        <w:rPr>
          <w:b/>
          <w:sz w:val="20"/>
        </w:rPr>
        <w:tab/>
        <w:t>APRILE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-MAGGIO</w:t>
      </w:r>
    </w:p>
    <w:p w:rsidR="00B4636A" w:rsidRDefault="00B4636A" w:rsidP="00B4636A">
      <w:pPr>
        <w:rPr>
          <w:b/>
          <w:sz w:val="20"/>
        </w:rPr>
      </w:pPr>
    </w:p>
    <w:tbl>
      <w:tblPr>
        <w:tblStyle w:val="TableNormal"/>
        <w:tblpPr w:leftFromText="141" w:rightFromText="141" w:vertAnchor="text" w:horzAnchor="margin" w:tblpXSpec="center" w:tblpY="15"/>
        <w:tblW w:w="15168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67"/>
        <w:gridCol w:w="2167"/>
        <w:gridCol w:w="2167"/>
        <w:gridCol w:w="2264"/>
        <w:gridCol w:w="2069"/>
        <w:gridCol w:w="2167"/>
        <w:gridCol w:w="2167"/>
      </w:tblGrid>
      <w:tr w:rsidR="00B4636A" w:rsidTr="00B4636A">
        <w:trPr>
          <w:trHeight w:val="752"/>
        </w:trPr>
        <w:tc>
          <w:tcPr>
            <w:tcW w:w="2167" w:type="dxa"/>
          </w:tcPr>
          <w:p w:rsidR="00B4636A" w:rsidRDefault="00B4636A" w:rsidP="00B4636A">
            <w:pPr>
              <w:pStyle w:val="TableParagraph"/>
              <w:spacing w:before="64" w:line="247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167" w:type="dxa"/>
          </w:tcPr>
          <w:p w:rsidR="00B4636A" w:rsidRDefault="00B4636A" w:rsidP="00B4636A">
            <w:pPr>
              <w:pStyle w:val="TableParagraph"/>
              <w:spacing w:before="64" w:line="247" w:lineRule="auto"/>
              <w:ind w:left="209" w:right="56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67" w:type="dxa"/>
          </w:tcPr>
          <w:p w:rsidR="00B4636A" w:rsidRDefault="00B4636A" w:rsidP="00B4636A">
            <w:pPr>
              <w:pStyle w:val="TableParagraph"/>
              <w:spacing w:before="64" w:line="247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B4636A" w:rsidRDefault="00B4636A" w:rsidP="00B4636A">
            <w:pPr>
              <w:pStyle w:val="TableParagraph"/>
              <w:spacing w:before="22" w:line="223" w:lineRule="exact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264" w:type="dxa"/>
          </w:tcPr>
          <w:p w:rsidR="00B4636A" w:rsidRDefault="00B4636A" w:rsidP="00B4636A">
            <w:pPr>
              <w:pStyle w:val="TableParagraph"/>
              <w:spacing w:before="64" w:line="247" w:lineRule="auto"/>
              <w:ind w:left="179" w:right="988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069" w:type="dxa"/>
          </w:tcPr>
          <w:p w:rsidR="00B4636A" w:rsidRDefault="00B4636A" w:rsidP="00B4636A">
            <w:pPr>
              <w:pStyle w:val="TableParagraph"/>
              <w:spacing w:before="64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67" w:type="dxa"/>
          </w:tcPr>
          <w:p w:rsidR="00B4636A" w:rsidRDefault="00B4636A" w:rsidP="00B4636A">
            <w:pPr>
              <w:pStyle w:val="TableParagraph"/>
              <w:spacing w:before="64"/>
              <w:ind w:left="20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67" w:type="dxa"/>
          </w:tcPr>
          <w:p w:rsidR="00B4636A" w:rsidRPr="00B4636A" w:rsidRDefault="00B4636A" w:rsidP="00B4636A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Valutazione per LIVELLI dei traguardi della</w:t>
            </w:r>
            <w:r w:rsidRPr="00B4636A">
              <w:rPr>
                <w:sz w:val="20"/>
                <w:lang w:val="it-IT"/>
              </w:rPr>
              <w:t xml:space="preserve"> classe I</w:t>
            </w:r>
          </w:p>
          <w:p w:rsidR="00B4636A" w:rsidRPr="00B4636A" w:rsidRDefault="00B4636A" w:rsidP="00B4636A">
            <w:pPr>
              <w:pStyle w:val="TableParagraph"/>
              <w:spacing w:before="64" w:line="247" w:lineRule="auto"/>
              <w:ind w:left="194" w:right="1231"/>
              <w:jc w:val="both"/>
              <w:rPr>
                <w:sz w:val="20"/>
                <w:lang w:val="it-IT"/>
              </w:rPr>
            </w:pPr>
          </w:p>
        </w:tc>
      </w:tr>
      <w:tr w:rsidR="00B4636A" w:rsidTr="00043460">
        <w:trPr>
          <w:trHeight w:val="7700"/>
        </w:trPr>
        <w:tc>
          <w:tcPr>
            <w:tcW w:w="2167" w:type="dxa"/>
          </w:tcPr>
          <w:p w:rsidR="00B4636A" w:rsidRPr="00B4636A" w:rsidRDefault="00B4636A" w:rsidP="00B4636A">
            <w:pPr>
              <w:pStyle w:val="TableParagraph"/>
              <w:spacing w:before="5"/>
              <w:rPr>
                <w:b/>
                <w:sz w:val="31"/>
                <w:lang w:val="it-IT"/>
              </w:rPr>
            </w:pPr>
          </w:p>
          <w:p w:rsidR="00B4636A" w:rsidRDefault="00B4636A" w:rsidP="00B4636A">
            <w:pPr>
              <w:pStyle w:val="TableParagraph"/>
              <w:spacing w:before="1" w:line="237" w:lineRule="auto"/>
              <w:ind w:left="204" w:right="753" w:firstLine="660"/>
              <w:rPr>
                <w:rFonts w:ascii="Times New Roman"/>
                <w:sz w:val="18"/>
              </w:rPr>
            </w:pPr>
            <w:r>
              <w:rPr>
                <w:b/>
                <w:sz w:val="20"/>
              </w:rPr>
              <w:t>D IMMAGINI ED EMOZIONI</w:t>
            </w:r>
          </w:p>
        </w:tc>
        <w:tc>
          <w:tcPr>
            <w:tcW w:w="2167" w:type="dxa"/>
          </w:tcPr>
          <w:p w:rsidR="00B4636A" w:rsidRPr="00B4636A" w:rsidRDefault="00B4636A" w:rsidP="00B4636A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ART. IMM. D</w:t>
            </w:r>
          </w:p>
          <w:p w:rsidR="00B4636A" w:rsidRPr="00B4636A" w:rsidRDefault="00B4636A" w:rsidP="00B4636A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1dOsserva</w:t>
            </w:r>
          </w:p>
          <w:p w:rsidR="00B4636A" w:rsidRPr="00B4636A" w:rsidRDefault="00B4636A" w:rsidP="00B4636A">
            <w:pPr>
              <w:pStyle w:val="TableParagraph"/>
              <w:spacing w:before="10" w:line="232" w:lineRule="auto"/>
              <w:ind w:right="197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l’ambiente e scopre le caratteristiche ed i beni culturali in esso presenti.</w:t>
            </w:r>
          </w:p>
        </w:tc>
        <w:tc>
          <w:tcPr>
            <w:tcW w:w="2167" w:type="dxa"/>
          </w:tcPr>
          <w:p w:rsidR="00B4636A" w:rsidRPr="00B4636A" w:rsidRDefault="00B4636A" w:rsidP="00B4636A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-Familiarizzare</w:t>
            </w:r>
          </w:p>
          <w:p w:rsidR="00B4636A" w:rsidRPr="00B4636A" w:rsidRDefault="00B4636A" w:rsidP="00B4636A">
            <w:pPr>
              <w:pStyle w:val="TableParagraph"/>
              <w:spacing w:before="10" w:line="228" w:lineRule="auto"/>
              <w:ind w:right="309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con alcune forme di arte e di produzione artigianale appartenenti alla propria e ad altre culture.</w:t>
            </w:r>
          </w:p>
          <w:p w:rsidR="00B4636A" w:rsidRPr="00B4636A" w:rsidRDefault="00B4636A" w:rsidP="00B4636A">
            <w:pPr>
              <w:pStyle w:val="TableParagraph"/>
              <w:spacing w:before="10" w:line="228" w:lineRule="auto"/>
              <w:ind w:right="189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-Riconoscere e apprezzare nel proprio territorio gli aspetti più caratteristici del patrimonio ambientale e i principali monumenti storico- artistici.</w:t>
            </w:r>
          </w:p>
        </w:tc>
        <w:tc>
          <w:tcPr>
            <w:tcW w:w="2264" w:type="dxa"/>
          </w:tcPr>
          <w:p w:rsidR="00B4636A" w:rsidRPr="00B4636A" w:rsidRDefault="00B4636A" w:rsidP="00B4636A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 Conoscere la</w:t>
            </w:r>
          </w:p>
          <w:p w:rsidR="00B4636A" w:rsidRPr="00B4636A" w:rsidRDefault="00B4636A" w:rsidP="00B4636A">
            <w:pPr>
              <w:pStyle w:val="TableParagraph"/>
              <w:spacing w:before="10" w:line="228" w:lineRule="auto"/>
              <w:ind w:right="295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i colori del pittore tropeano Albino Lorenzo.</w:t>
            </w:r>
          </w:p>
          <w:p w:rsidR="00B4636A" w:rsidRPr="00B4636A" w:rsidRDefault="00B4636A" w:rsidP="00B4636A">
            <w:pPr>
              <w:pStyle w:val="TableParagraph"/>
              <w:spacing w:before="10" w:line="228" w:lineRule="auto"/>
              <w:ind w:right="613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-Modificare e trasformare le forme: Pongo, plastilina, das.</w:t>
            </w:r>
          </w:p>
          <w:p w:rsidR="00B4636A" w:rsidRPr="00B15EFB" w:rsidRDefault="00B4636A" w:rsidP="00B4636A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-Sculture di sassi.</w:t>
            </w:r>
          </w:p>
        </w:tc>
        <w:tc>
          <w:tcPr>
            <w:tcW w:w="2069" w:type="dxa"/>
          </w:tcPr>
          <w:p w:rsidR="00B4636A" w:rsidRPr="00B4636A" w:rsidRDefault="00B4636A" w:rsidP="00B4636A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Le attività</w:t>
            </w:r>
          </w:p>
          <w:p w:rsidR="00B4636A" w:rsidRPr="00B4636A" w:rsidRDefault="00B4636A" w:rsidP="00B4636A">
            <w:pPr>
              <w:pStyle w:val="TableParagraph"/>
              <w:spacing w:before="10" w:line="247" w:lineRule="auto"/>
              <w:ind w:right="105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proposte in forma di attività laboratoriale, di partecipazione ad</w:t>
            </w:r>
          </w:p>
          <w:p w:rsidR="00B4636A" w:rsidRPr="00B4636A" w:rsidRDefault="00B4636A" w:rsidP="00B4636A">
            <w:pPr>
              <w:pStyle w:val="TableParagraph"/>
              <w:spacing w:before="10" w:line="228" w:lineRule="auto"/>
              <w:ind w:right="807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un’ idea collettiva da</w:t>
            </w:r>
          </w:p>
          <w:p w:rsidR="00B4636A" w:rsidRPr="00B4636A" w:rsidRDefault="00B4636A" w:rsidP="00B4636A">
            <w:pPr>
              <w:pStyle w:val="TableParagraph"/>
              <w:spacing w:before="10" w:line="225" w:lineRule="auto"/>
              <w:ind w:right="178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realizzare assieme, dove ognuno è se stesso ma anche membro di un gruppo . Le attività mireranno allo sviluppo dell’area creativa della sfera individuale, all’espressione del potenziale creativo tramite la conoscenza dei vari modi di plasmare i materiali o di rappresentare la realtà o il proprio mondo interiore.</w:t>
            </w:r>
          </w:p>
          <w:p w:rsidR="00B4636A" w:rsidRPr="00B4636A" w:rsidRDefault="00B4636A" w:rsidP="00B4636A">
            <w:pPr>
              <w:pStyle w:val="TableParagraph"/>
              <w:spacing w:before="10" w:line="220" w:lineRule="auto"/>
              <w:ind w:right="289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-Osservazioni di opere d’arte del patrimonio storico del territorio.</w:t>
            </w:r>
          </w:p>
        </w:tc>
        <w:tc>
          <w:tcPr>
            <w:tcW w:w="2167" w:type="dxa"/>
          </w:tcPr>
          <w:p w:rsidR="00B4636A" w:rsidRPr="00B4636A" w:rsidRDefault="00B4636A" w:rsidP="00B4636A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Prove pratiche.</w:t>
            </w:r>
          </w:p>
          <w:p w:rsidR="00B4636A" w:rsidRPr="00B4636A" w:rsidRDefault="00B4636A" w:rsidP="00B4636A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B4636A">
              <w:rPr>
                <w:sz w:val="20"/>
                <w:szCs w:val="20"/>
                <w:lang w:val="it-IT"/>
              </w:rPr>
              <w:t>Prove semi</w:t>
            </w:r>
          </w:p>
          <w:p w:rsidR="00B4636A" w:rsidRPr="00B15EFB" w:rsidRDefault="00B4636A" w:rsidP="00B4636A">
            <w:pPr>
              <w:pStyle w:val="TableParagraph"/>
              <w:spacing w:before="10" w:line="237" w:lineRule="auto"/>
              <w:ind w:right="387"/>
              <w:rPr>
                <w:sz w:val="20"/>
                <w:szCs w:val="20"/>
              </w:rPr>
            </w:pPr>
            <w:r w:rsidRPr="00B4636A">
              <w:rPr>
                <w:sz w:val="20"/>
                <w:szCs w:val="20"/>
                <w:lang w:val="it-IT"/>
              </w:rPr>
              <w:t xml:space="preserve">strutturate. </w:t>
            </w:r>
            <w:r w:rsidRPr="00B15EFB">
              <w:rPr>
                <w:sz w:val="20"/>
                <w:szCs w:val="20"/>
              </w:rPr>
              <w:t>Prove strutturate bimestrali.</w:t>
            </w:r>
          </w:p>
        </w:tc>
        <w:tc>
          <w:tcPr>
            <w:tcW w:w="2167" w:type="dxa"/>
          </w:tcPr>
          <w:p w:rsidR="00B4636A" w:rsidRPr="00B4636A" w:rsidRDefault="00B4636A" w:rsidP="00B4636A">
            <w:pPr>
              <w:pStyle w:val="TableParagraph"/>
              <w:rPr>
                <w:b/>
                <w:lang w:val="it-IT"/>
              </w:rPr>
            </w:pP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A81E8D" w:rsidRDefault="00A81E8D" w:rsidP="00A81E8D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B4636A" w:rsidRPr="00B4636A" w:rsidRDefault="00A81E8D" w:rsidP="00A81E8D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B4636A" w:rsidRDefault="00B4636A"/>
    <w:sectPr w:rsidR="00B4636A" w:rsidSect="00382B3D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C2941"/>
    <w:multiLevelType w:val="hybridMultilevel"/>
    <w:tmpl w:val="0434A51C"/>
    <w:lvl w:ilvl="0" w:tplc="B58A2270">
      <w:start w:val="2"/>
      <w:numFmt w:val="upperRoman"/>
      <w:lvlText w:val="%1."/>
      <w:lvlJc w:val="left"/>
      <w:pPr>
        <w:ind w:left="562" w:hanging="223"/>
      </w:pPr>
      <w:rPr>
        <w:rFonts w:ascii="Trebuchet MS" w:eastAsia="Trebuchet MS" w:hAnsi="Trebuchet MS" w:cs="Trebuchet MS" w:hint="default"/>
        <w:b/>
        <w:bCs/>
        <w:spacing w:val="-2"/>
        <w:w w:val="100"/>
        <w:sz w:val="22"/>
        <w:szCs w:val="22"/>
        <w:lang w:val="it-IT" w:eastAsia="it-IT" w:bidi="it-IT"/>
      </w:rPr>
    </w:lvl>
    <w:lvl w:ilvl="1" w:tplc="A600CCFA">
      <w:numFmt w:val="bullet"/>
      <w:lvlText w:val="•"/>
      <w:lvlJc w:val="left"/>
      <w:pPr>
        <w:ind w:left="2070" w:hanging="223"/>
      </w:pPr>
      <w:rPr>
        <w:rFonts w:hint="default"/>
        <w:lang w:val="it-IT" w:eastAsia="it-IT" w:bidi="it-IT"/>
      </w:rPr>
    </w:lvl>
    <w:lvl w:ilvl="2" w:tplc="12B4DF5E">
      <w:numFmt w:val="bullet"/>
      <w:lvlText w:val="•"/>
      <w:lvlJc w:val="left"/>
      <w:pPr>
        <w:ind w:left="3580" w:hanging="223"/>
      </w:pPr>
      <w:rPr>
        <w:rFonts w:hint="default"/>
        <w:lang w:val="it-IT" w:eastAsia="it-IT" w:bidi="it-IT"/>
      </w:rPr>
    </w:lvl>
    <w:lvl w:ilvl="3" w:tplc="AC26C58A">
      <w:numFmt w:val="bullet"/>
      <w:lvlText w:val="•"/>
      <w:lvlJc w:val="left"/>
      <w:pPr>
        <w:ind w:left="5090" w:hanging="223"/>
      </w:pPr>
      <w:rPr>
        <w:rFonts w:hint="default"/>
        <w:lang w:val="it-IT" w:eastAsia="it-IT" w:bidi="it-IT"/>
      </w:rPr>
    </w:lvl>
    <w:lvl w:ilvl="4" w:tplc="CA1E5F1A">
      <w:numFmt w:val="bullet"/>
      <w:lvlText w:val="•"/>
      <w:lvlJc w:val="left"/>
      <w:pPr>
        <w:ind w:left="6600" w:hanging="223"/>
      </w:pPr>
      <w:rPr>
        <w:rFonts w:hint="default"/>
        <w:lang w:val="it-IT" w:eastAsia="it-IT" w:bidi="it-IT"/>
      </w:rPr>
    </w:lvl>
    <w:lvl w:ilvl="5" w:tplc="D2767A78">
      <w:numFmt w:val="bullet"/>
      <w:lvlText w:val="•"/>
      <w:lvlJc w:val="left"/>
      <w:pPr>
        <w:ind w:left="8110" w:hanging="223"/>
      </w:pPr>
      <w:rPr>
        <w:rFonts w:hint="default"/>
        <w:lang w:val="it-IT" w:eastAsia="it-IT" w:bidi="it-IT"/>
      </w:rPr>
    </w:lvl>
    <w:lvl w:ilvl="6" w:tplc="D448668C">
      <w:numFmt w:val="bullet"/>
      <w:lvlText w:val="•"/>
      <w:lvlJc w:val="left"/>
      <w:pPr>
        <w:ind w:left="9620" w:hanging="223"/>
      </w:pPr>
      <w:rPr>
        <w:rFonts w:hint="default"/>
        <w:lang w:val="it-IT" w:eastAsia="it-IT" w:bidi="it-IT"/>
      </w:rPr>
    </w:lvl>
    <w:lvl w:ilvl="7" w:tplc="82DC9528">
      <w:numFmt w:val="bullet"/>
      <w:lvlText w:val="•"/>
      <w:lvlJc w:val="left"/>
      <w:pPr>
        <w:ind w:left="11130" w:hanging="223"/>
      </w:pPr>
      <w:rPr>
        <w:rFonts w:hint="default"/>
        <w:lang w:val="it-IT" w:eastAsia="it-IT" w:bidi="it-IT"/>
      </w:rPr>
    </w:lvl>
    <w:lvl w:ilvl="8" w:tplc="96A000C2">
      <w:numFmt w:val="bullet"/>
      <w:lvlText w:val="•"/>
      <w:lvlJc w:val="left"/>
      <w:pPr>
        <w:ind w:left="12640" w:hanging="223"/>
      </w:pPr>
      <w:rPr>
        <w:rFonts w:hint="default"/>
        <w:lang w:val="it-IT" w:eastAsia="it-IT" w:bidi="it-IT"/>
      </w:rPr>
    </w:lvl>
  </w:abstractNum>
  <w:abstractNum w:abstractNumId="1">
    <w:nsid w:val="43FA2346"/>
    <w:multiLevelType w:val="hybridMultilevel"/>
    <w:tmpl w:val="F2487EFC"/>
    <w:lvl w:ilvl="0" w:tplc="F1ACD39C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  <w:spacing w:val="-8"/>
        <w:w w:val="100"/>
        <w:position w:val="-1"/>
        <w:sz w:val="24"/>
        <w:szCs w:val="24"/>
        <w:lang w:val="it-IT" w:eastAsia="it-IT" w:bidi="it-IT"/>
      </w:rPr>
    </w:lvl>
    <w:lvl w:ilvl="1" w:tplc="95F69066">
      <w:numFmt w:val="bullet"/>
      <w:lvlText w:val="•"/>
      <w:lvlJc w:val="left"/>
      <w:pPr>
        <w:ind w:left="2520" w:hanging="360"/>
      </w:pPr>
      <w:rPr>
        <w:rFonts w:hint="default"/>
        <w:lang w:val="it-IT" w:eastAsia="it-IT" w:bidi="it-IT"/>
      </w:rPr>
    </w:lvl>
    <w:lvl w:ilvl="2" w:tplc="1C9E1F7E">
      <w:numFmt w:val="bullet"/>
      <w:lvlText w:val="•"/>
      <w:lvlJc w:val="left"/>
      <w:pPr>
        <w:ind w:left="3980" w:hanging="360"/>
      </w:pPr>
      <w:rPr>
        <w:rFonts w:hint="default"/>
        <w:lang w:val="it-IT" w:eastAsia="it-IT" w:bidi="it-IT"/>
      </w:rPr>
    </w:lvl>
    <w:lvl w:ilvl="3" w:tplc="6EC86BEA">
      <w:numFmt w:val="bullet"/>
      <w:lvlText w:val="•"/>
      <w:lvlJc w:val="left"/>
      <w:pPr>
        <w:ind w:left="5440" w:hanging="360"/>
      </w:pPr>
      <w:rPr>
        <w:rFonts w:hint="default"/>
        <w:lang w:val="it-IT" w:eastAsia="it-IT" w:bidi="it-IT"/>
      </w:rPr>
    </w:lvl>
    <w:lvl w:ilvl="4" w:tplc="80548D48">
      <w:numFmt w:val="bullet"/>
      <w:lvlText w:val="•"/>
      <w:lvlJc w:val="left"/>
      <w:pPr>
        <w:ind w:left="6900" w:hanging="360"/>
      </w:pPr>
      <w:rPr>
        <w:rFonts w:hint="default"/>
        <w:lang w:val="it-IT" w:eastAsia="it-IT" w:bidi="it-IT"/>
      </w:rPr>
    </w:lvl>
    <w:lvl w:ilvl="5" w:tplc="8EBC453E">
      <w:numFmt w:val="bullet"/>
      <w:lvlText w:val="•"/>
      <w:lvlJc w:val="left"/>
      <w:pPr>
        <w:ind w:left="8360" w:hanging="360"/>
      </w:pPr>
      <w:rPr>
        <w:rFonts w:hint="default"/>
        <w:lang w:val="it-IT" w:eastAsia="it-IT" w:bidi="it-IT"/>
      </w:rPr>
    </w:lvl>
    <w:lvl w:ilvl="6" w:tplc="F300FC3E">
      <w:numFmt w:val="bullet"/>
      <w:lvlText w:val="•"/>
      <w:lvlJc w:val="left"/>
      <w:pPr>
        <w:ind w:left="9820" w:hanging="360"/>
      </w:pPr>
      <w:rPr>
        <w:rFonts w:hint="default"/>
        <w:lang w:val="it-IT" w:eastAsia="it-IT" w:bidi="it-IT"/>
      </w:rPr>
    </w:lvl>
    <w:lvl w:ilvl="7" w:tplc="6876D902">
      <w:numFmt w:val="bullet"/>
      <w:lvlText w:val="•"/>
      <w:lvlJc w:val="left"/>
      <w:pPr>
        <w:ind w:left="11280" w:hanging="360"/>
      </w:pPr>
      <w:rPr>
        <w:rFonts w:hint="default"/>
        <w:lang w:val="it-IT" w:eastAsia="it-IT" w:bidi="it-IT"/>
      </w:rPr>
    </w:lvl>
    <w:lvl w:ilvl="8" w:tplc="CE8A0778">
      <w:numFmt w:val="bullet"/>
      <w:lvlText w:val="•"/>
      <w:lvlJc w:val="left"/>
      <w:pPr>
        <w:ind w:left="12740" w:hanging="360"/>
      </w:pPr>
      <w:rPr>
        <w:rFonts w:hint="default"/>
        <w:lang w:val="it-IT" w:eastAsia="it-IT" w:bidi="it-IT"/>
      </w:rPr>
    </w:lvl>
  </w:abstractNum>
  <w:abstractNum w:abstractNumId="2">
    <w:nsid w:val="579D7796"/>
    <w:multiLevelType w:val="hybridMultilevel"/>
    <w:tmpl w:val="0434A51C"/>
    <w:lvl w:ilvl="0" w:tplc="B58A2270">
      <w:start w:val="2"/>
      <w:numFmt w:val="upperRoman"/>
      <w:lvlText w:val="%1."/>
      <w:lvlJc w:val="left"/>
      <w:pPr>
        <w:ind w:left="562" w:hanging="223"/>
      </w:pPr>
      <w:rPr>
        <w:rFonts w:ascii="Trebuchet MS" w:eastAsia="Trebuchet MS" w:hAnsi="Trebuchet MS" w:cs="Trebuchet MS" w:hint="default"/>
        <w:b/>
        <w:bCs/>
        <w:spacing w:val="-2"/>
        <w:w w:val="100"/>
        <w:sz w:val="22"/>
        <w:szCs w:val="22"/>
        <w:lang w:val="it-IT" w:eastAsia="it-IT" w:bidi="it-IT"/>
      </w:rPr>
    </w:lvl>
    <w:lvl w:ilvl="1" w:tplc="A600CCFA">
      <w:numFmt w:val="bullet"/>
      <w:lvlText w:val="•"/>
      <w:lvlJc w:val="left"/>
      <w:pPr>
        <w:ind w:left="2070" w:hanging="223"/>
      </w:pPr>
      <w:rPr>
        <w:rFonts w:hint="default"/>
        <w:lang w:val="it-IT" w:eastAsia="it-IT" w:bidi="it-IT"/>
      </w:rPr>
    </w:lvl>
    <w:lvl w:ilvl="2" w:tplc="12B4DF5E">
      <w:numFmt w:val="bullet"/>
      <w:lvlText w:val="•"/>
      <w:lvlJc w:val="left"/>
      <w:pPr>
        <w:ind w:left="3580" w:hanging="223"/>
      </w:pPr>
      <w:rPr>
        <w:rFonts w:hint="default"/>
        <w:lang w:val="it-IT" w:eastAsia="it-IT" w:bidi="it-IT"/>
      </w:rPr>
    </w:lvl>
    <w:lvl w:ilvl="3" w:tplc="AC26C58A">
      <w:numFmt w:val="bullet"/>
      <w:lvlText w:val="•"/>
      <w:lvlJc w:val="left"/>
      <w:pPr>
        <w:ind w:left="5090" w:hanging="223"/>
      </w:pPr>
      <w:rPr>
        <w:rFonts w:hint="default"/>
        <w:lang w:val="it-IT" w:eastAsia="it-IT" w:bidi="it-IT"/>
      </w:rPr>
    </w:lvl>
    <w:lvl w:ilvl="4" w:tplc="CA1E5F1A">
      <w:numFmt w:val="bullet"/>
      <w:lvlText w:val="•"/>
      <w:lvlJc w:val="left"/>
      <w:pPr>
        <w:ind w:left="6600" w:hanging="223"/>
      </w:pPr>
      <w:rPr>
        <w:rFonts w:hint="default"/>
        <w:lang w:val="it-IT" w:eastAsia="it-IT" w:bidi="it-IT"/>
      </w:rPr>
    </w:lvl>
    <w:lvl w:ilvl="5" w:tplc="D2767A78">
      <w:numFmt w:val="bullet"/>
      <w:lvlText w:val="•"/>
      <w:lvlJc w:val="left"/>
      <w:pPr>
        <w:ind w:left="8110" w:hanging="223"/>
      </w:pPr>
      <w:rPr>
        <w:rFonts w:hint="default"/>
        <w:lang w:val="it-IT" w:eastAsia="it-IT" w:bidi="it-IT"/>
      </w:rPr>
    </w:lvl>
    <w:lvl w:ilvl="6" w:tplc="D448668C">
      <w:numFmt w:val="bullet"/>
      <w:lvlText w:val="•"/>
      <w:lvlJc w:val="left"/>
      <w:pPr>
        <w:ind w:left="9620" w:hanging="223"/>
      </w:pPr>
      <w:rPr>
        <w:rFonts w:hint="default"/>
        <w:lang w:val="it-IT" w:eastAsia="it-IT" w:bidi="it-IT"/>
      </w:rPr>
    </w:lvl>
    <w:lvl w:ilvl="7" w:tplc="82DC9528">
      <w:numFmt w:val="bullet"/>
      <w:lvlText w:val="•"/>
      <w:lvlJc w:val="left"/>
      <w:pPr>
        <w:ind w:left="11130" w:hanging="223"/>
      </w:pPr>
      <w:rPr>
        <w:rFonts w:hint="default"/>
        <w:lang w:val="it-IT" w:eastAsia="it-IT" w:bidi="it-IT"/>
      </w:rPr>
    </w:lvl>
    <w:lvl w:ilvl="8" w:tplc="96A000C2">
      <w:numFmt w:val="bullet"/>
      <w:lvlText w:val="•"/>
      <w:lvlJc w:val="left"/>
      <w:pPr>
        <w:ind w:left="12640" w:hanging="223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drawingGridHorizontalSpacing w:val="110"/>
  <w:displayHorizontalDrawingGridEvery w:val="2"/>
  <w:characterSpacingControl w:val="doNotCompress"/>
  <w:compat/>
  <w:rsids>
    <w:rsidRoot w:val="00382B3D"/>
    <w:rsid w:val="00043460"/>
    <w:rsid w:val="00343A7E"/>
    <w:rsid w:val="00382B3D"/>
    <w:rsid w:val="003A2A0E"/>
    <w:rsid w:val="00550D75"/>
    <w:rsid w:val="005662FB"/>
    <w:rsid w:val="00671FD3"/>
    <w:rsid w:val="007B5A3C"/>
    <w:rsid w:val="007C3008"/>
    <w:rsid w:val="00825AA5"/>
    <w:rsid w:val="0085358D"/>
    <w:rsid w:val="008610AE"/>
    <w:rsid w:val="008C527D"/>
    <w:rsid w:val="00971208"/>
    <w:rsid w:val="00982A84"/>
    <w:rsid w:val="00A0474F"/>
    <w:rsid w:val="00A81E8D"/>
    <w:rsid w:val="00AC055D"/>
    <w:rsid w:val="00B44EC8"/>
    <w:rsid w:val="00B4636A"/>
    <w:rsid w:val="00C202CE"/>
    <w:rsid w:val="00C30E23"/>
    <w:rsid w:val="00D95F02"/>
    <w:rsid w:val="00DB5B96"/>
    <w:rsid w:val="00EB0EA0"/>
    <w:rsid w:val="00ED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82B3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2B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382B3D"/>
    <w:rPr>
      <w:b/>
      <w:bCs/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382B3D"/>
    <w:rPr>
      <w:rFonts w:ascii="Trebuchet MS" w:eastAsia="Trebuchet MS" w:hAnsi="Trebuchet MS" w:cs="Trebuchet MS"/>
      <w:b/>
      <w:bCs/>
      <w:sz w:val="20"/>
      <w:szCs w:val="20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382B3D"/>
  </w:style>
  <w:style w:type="paragraph" w:styleId="Paragrafoelenco">
    <w:name w:val="List Paragraph"/>
    <w:basedOn w:val="Normale"/>
    <w:uiPriority w:val="1"/>
    <w:qFormat/>
    <w:rsid w:val="00382B3D"/>
    <w:pPr>
      <w:spacing w:before="100"/>
      <w:ind w:left="1060" w:hanging="36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27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27D"/>
    <w:rPr>
      <w:rFonts w:ascii="Tahoma" w:eastAsia="Trebuchet MS" w:hAnsi="Tahoma" w:cs="Tahoma"/>
      <w:sz w:val="16"/>
      <w:szCs w:val="16"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admin</cp:lastModifiedBy>
  <cp:revision>2</cp:revision>
  <dcterms:created xsi:type="dcterms:W3CDTF">2019-03-25T10:16:00Z</dcterms:created>
  <dcterms:modified xsi:type="dcterms:W3CDTF">2019-03-25T10:16:00Z</dcterms:modified>
</cp:coreProperties>
</file>